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08DB6" w14:textId="77777777" w:rsidR="00312A43" w:rsidRDefault="00312A43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0"/>
          <w:szCs w:val="10"/>
        </w:rPr>
      </w:pPr>
    </w:p>
    <w:p w14:paraId="26793598" w14:textId="77777777" w:rsidR="00312A43" w:rsidRDefault="00137599">
      <w:pPr>
        <w:pStyle w:val="BodyText"/>
        <w:kinsoku w:val="0"/>
        <w:overflowPunct w:val="0"/>
        <w:spacing w:before="49"/>
        <w:ind w:left="2836" w:right="1436" w:firstLine="0"/>
        <w:jc w:val="center"/>
        <w:rPr>
          <w:rFonts w:ascii="Cambria" w:hAnsi="Cambria" w:cs="Cambr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65DF928" wp14:editId="2E2C219D">
                <wp:simplePos x="0" y="0"/>
                <wp:positionH relativeFrom="page">
                  <wp:posOffset>685800</wp:posOffset>
                </wp:positionH>
                <wp:positionV relativeFrom="paragraph">
                  <wp:posOffset>-22860</wp:posOffset>
                </wp:positionV>
                <wp:extent cx="876300" cy="876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BDF51" w14:textId="77777777" w:rsidR="00312A43" w:rsidRDefault="0013759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54BC86" wp14:editId="00D1337B">
                                  <wp:extent cx="876300" cy="876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B3001E" w14:textId="77777777" w:rsidR="00312A43" w:rsidRDefault="00312A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4pt;margin-top:-1.8pt;width:69pt;height:6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aDpgIAAJ8FAAAOAAAAZHJzL2Uyb0RvYy54bWysVNtu2zAMfR+wfxD07vpS52KjTtHG8TCg&#10;24p1+wDFlmNhsuRJSpxu2L+PkuOk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" o:allowincell="f" filled="f" stroked="f">
                <v:textbox inset="0,0,0,0">
                  <w:txbxContent>
                    <w:p w:rsidR="00000000" w:rsidRDefault="00137599">
                      <w:pPr>
                        <w:widowControl/>
                        <w:autoSpaceDE/>
                        <w:autoSpaceDN/>
                        <w:adjustRightInd/>
                        <w:spacing w:line="13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6300" cy="876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6B0F49"/>
                  </w:txbxContent>
                </v:textbox>
                <w10:wrap anchorx="page"/>
              </v:rect>
            </w:pict>
          </mc:Fallback>
        </mc:AlternateContent>
      </w:r>
      <w:r w:rsidR="006B0F49">
        <w:rPr>
          <w:rFonts w:ascii="Cambria" w:hAnsi="Cambria" w:cs="Cambria"/>
          <w:b/>
          <w:bCs/>
          <w:spacing w:val="-1"/>
          <w:sz w:val="36"/>
          <w:szCs w:val="36"/>
        </w:rPr>
        <w:t>Excellence</w:t>
      </w:r>
      <w:r w:rsidR="006B0F49">
        <w:rPr>
          <w:rFonts w:ascii="Cambria" w:hAnsi="Cambria" w:cs="Cambria"/>
          <w:b/>
          <w:bCs/>
          <w:spacing w:val="-17"/>
          <w:sz w:val="36"/>
          <w:szCs w:val="36"/>
        </w:rPr>
        <w:t xml:space="preserve"> </w:t>
      </w:r>
      <w:r w:rsidR="006B0F49">
        <w:rPr>
          <w:rFonts w:ascii="Cambria" w:hAnsi="Cambria" w:cs="Cambria"/>
          <w:b/>
          <w:bCs/>
          <w:spacing w:val="-2"/>
          <w:sz w:val="36"/>
          <w:szCs w:val="36"/>
        </w:rPr>
        <w:t>in</w:t>
      </w:r>
      <w:r w:rsidR="006B0F49">
        <w:rPr>
          <w:rFonts w:ascii="Cambria" w:hAnsi="Cambria" w:cs="Cambria"/>
          <w:b/>
          <w:bCs/>
          <w:spacing w:val="-16"/>
          <w:sz w:val="36"/>
          <w:szCs w:val="36"/>
        </w:rPr>
        <w:t xml:space="preserve"> </w:t>
      </w:r>
      <w:r w:rsidR="006B0F49">
        <w:rPr>
          <w:rFonts w:ascii="Cambria" w:hAnsi="Cambria" w:cs="Cambria"/>
          <w:b/>
          <w:bCs/>
          <w:spacing w:val="-3"/>
          <w:sz w:val="36"/>
          <w:szCs w:val="36"/>
        </w:rPr>
        <w:t>Forage</w:t>
      </w:r>
      <w:r w:rsidR="006B0F49">
        <w:rPr>
          <w:rFonts w:ascii="Cambria" w:hAnsi="Cambria" w:cs="Cambria"/>
          <w:b/>
          <w:bCs/>
          <w:spacing w:val="-17"/>
          <w:sz w:val="36"/>
          <w:szCs w:val="36"/>
        </w:rPr>
        <w:t xml:space="preserve"> </w:t>
      </w:r>
      <w:r w:rsidR="006B0F49">
        <w:rPr>
          <w:rFonts w:ascii="Cambria" w:hAnsi="Cambria" w:cs="Cambria"/>
          <w:b/>
          <w:bCs/>
          <w:spacing w:val="-2"/>
          <w:sz w:val="36"/>
          <w:szCs w:val="36"/>
        </w:rPr>
        <w:t>Education</w:t>
      </w:r>
      <w:r w:rsidR="006B0F49">
        <w:rPr>
          <w:rFonts w:ascii="Cambria" w:hAnsi="Cambria" w:cs="Cambria"/>
          <w:b/>
          <w:bCs/>
          <w:spacing w:val="-14"/>
          <w:sz w:val="36"/>
          <w:szCs w:val="36"/>
        </w:rPr>
        <w:t xml:space="preserve"> </w:t>
      </w:r>
      <w:r w:rsidR="006B0F49">
        <w:rPr>
          <w:rFonts w:ascii="Cambria" w:hAnsi="Cambria" w:cs="Cambria"/>
          <w:b/>
          <w:bCs/>
          <w:spacing w:val="-3"/>
          <w:sz w:val="36"/>
          <w:szCs w:val="36"/>
        </w:rPr>
        <w:t>Award</w:t>
      </w:r>
    </w:p>
    <w:p w14:paraId="1309BDB8" w14:textId="77777777" w:rsidR="00312A43" w:rsidRDefault="006B0F49">
      <w:pPr>
        <w:pStyle w:val="BodyText"/>
        <w:kinsoku w:val="0"/>
        <w:overflowPunct w:val="0"/>
        <w:spacing w:before="127"/>
        <w:ind w:left="2836" w:right="1432" w:firstLine="0"/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20</w:t>
      </w:r>
      <w:r w:rsidR="00137599">
        <w:rPr>
          <w:rFonts w:ascii="Cambria" w:hAnsi="Cambria" w:cs="Cambria"/>
          <w:b/>
          <w:bCs/>
          <w:sz w:val="32"/>
          <w:szCs w:val="32"/>
        </w:rPr>
        <w:t>2</w:t>
      </w:r>
      <w:r w:rsidR="00352077">
        <w:rPr>
          <w:rFonts w:ascii="Cambria" w:hAnsi="Cambria" w:cs="Cambria"/>
          <w:b/>
          <w:bCs/>
          <w:sz w:val="32"/>
          <w:szCs w:val="32"/>
        </w:rPr>
        <w:t>2</w:t>
      </w:r>
    </w:p>
    <w:p w14:paraId="77C009D7" w14:textId="77777777" w:rsidR="00312A43" w:rsidRDefault="00312A43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</w:rPr>
      </w:pPr>
    </w:p>
    <w:p w14:paraId="1D4680AF" w14:textId="77777777" w:rsidR="00312A43" w:rsidRDefault="00312A43">
      <w:pPr>
        <w:pStyle w:val="BodyText"/>
        <w:kinsoku w:val="0"/>
        <w:overflowPunct w:val="0"/>
        <w:spacing w:before="8"/>
        <w:ind w:left="0" w:firstLine="0"/>
        <w:rPr>
          <w:rFonts w:ascii="Cambria" w:hAnsi="Cambria" w:cs="Cambria"/>
          <w:b/>
          <w:bCs/>
          <w:sz w:val="27"/>
          <w:szCs w:val="2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5"/>
        <w:gridCol w:w="4071"/>
      </w:tblGrid>
      <w:tr w:rsidR="00312A43" w14:paraId="055A316F" w14:textId="77777777" w:rsidTr="00137599">
        <w:trPr>
          <w:trHeight w:hRule="exact" w:val="2561"/>
        </w:trPr>
        <w:tc>
          <w:tcPr>
            <w:tcW w:w="6095" w:type="dxa"/>
            <w:tcBorders>
              <w:top w:val="single" w:sz="24" w:space="0" w:color="9F9F9F"/>
              <w:left w:val="single" w:sz="20" w:space="0" w:color="9F9F9F"/>
              <w:bottom w:val="single" w:sz="24" w:space="0" w:color="9F9F9F"/>
              <w:right w:val="single" w:sz="24" w:space="0" w:color="9F9F9F"/>
            </w:tcBorders>
          </w:tcPr>
          <w:p w14:paraId="34C36B8D" w14:textId="77777777" w:rsidR="00970E41" w:rsidRDefault="006B0F49" w:rsidP="00970E41">
            <w:pPr>
              <w:pStyle w:val="BodyText"/>
              <w:kinsoku w:val="0"/>
              <w:overflowPunct w:val="0"/>
              <w:spacing w:line="243" w:lineRule="exact"/>
              <w:ind w:hanging="220"/>
              <w:rPr>
                <w:b/>
                <w:bCs/>
                <w:spacing w:val="23"/>
                <w:w w:val="99"/>
              </w:rPr>
            </w:pPr>
            <w:r>
              <w:rPr>
                <w:b/>
                <w:bCs/>
                <w:spacing w:val="-1"/>
              </w:rPr>
              <w:t>Contact:</w:t>
            </w:r>
            <w:r>
              <w:rPr>
                <w:b/>
                <w:bCs/>
                <w:spacing w:val="23"/>
                <w:w w:val="99"/>
              </w:rPr>
              <w:t xml:space="preserve"> </w:t>
            </w:r>
          </w:p>
          <w:p w14:paraId="4801DFFB" w14:textId="77777777" w:rsidR="00970E41" w:rsidRPr="00970E41" w:rsidRDefault="0061174B" w:rsidP="00970E41">
            <w:pPr>
              <w:pStyle w:val="BodyText"/>
              <w:kinsoku w:val="0"/>
              <w:overflowPunct w:val="0"/>
              <w:spacing w:line="243" w:lineRule="exact"/>
              <w:ind w:hanging="220"/>
              <w:rPr>
                <w:b/>
                <w:bCs/>
                <w:spacing w:val="23"/>
                <w:w w:val="99"/>
              </w:rPr>
            </w:pPr>
            <w:hyperlink r:id="rId10" w:history="1">
              <w:r w:rsidR="00970E41" w:rsidRPr="00970E41">
                <w:rPr>
                  <w:rFonts w:eastAsia="Times New Roman" w:cs="Times New Roman"/>
                  <w:color w:val="0563C1"/>
                  <w:spacing w:val="-1"/>
                  <w:u w:val="single"/>
                </w:rPr>
                <w:t>Holly Anderson</w:t>
              </w:r>
            </w:hyperlink>
            <w:r w:rsidR="00970E41" w:rsidRPr="00970E41">
              <w:rPr>
                <w:rFonts w:eastAsia="Times New Roman"/>
                <w:spacing w:val="-1"/>
              </w:rPr>
              <w:t xml:space="preserve"> or </w:t>
            </w:r>
            <w:hyperlink r:id="rId11" w:history="1">
              <w:r w:rsidR="00970E41" w:rsidRPr="00970E41">
                <w:rPr>
                  <w:rFonts w:eastAsia="Times New Roman" w:cs="Times New Roman"/>
                  <w:color w:val="0563C1"/>
                  <w:spacing w:val="-1"/>
                  <w:u w:val="single"/>
                </w:rPr>
                <w:t>Sydni B. Ingram</w:t>
              </w:r>
            </w:hyperlink>
          </w:p>
          <w:p w14:paraId="0AFA7F45" w14:textId="77777777" w:rsidR="00970E41" w:rsidRPr="00970E41" w:rsidRDefault="00970E41" w:rsidP="00970E41">
            <w:pPr>
              <w:kinsoku w:val="0"/>
              <w:overflowPunct w:val="0"/>
              <w:spacing w:line="243" w:lineRule="exact"/>
              <w:ind w:left="220" w:hanging="220"/>
              <w:rPr>
                <w:rFonts w:ascii="Calibri" w:eastAsia="Times New Roman" w:hAnsi="Calibri" w:cs="Calibri"/>
                <w:spacing w:val="-1"/>
                <w:sz w:val="20"/>
                <w:szCs w:val="20"/>
              </w:rPr>
            </w:pPr>
            <w:r w:rsidRPr="00970E41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970E41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Agronomy Committee Co-Chairs </w:t>
            </w:r>
          </w:p>
          <w:p w14:paraId="46F140CC" w14:textId="77777777" w:rsidR="00970E41" w:rsidRPr="00970E41" w:rsidRDefault="00970E41" w:rsidP="00970E41">
            <w:pPr>
              <w:kinsoku w:val="0"/>
              <w:overflowPunct w:val="0"/>
              <w:spacing w:line="243" w:lineRule="exact"/>
              <w:ind w:left="220" w:hanging="220"/>
              <w:rPr>
                <w:rFonts w:ascii="Calibri" w:eastAsia="Times New Roman" w:hAnsi="Calibri" w:cs="Calibri"/>
                <w:spacing w:val="-1"/>
                <w:sz w:val="20"/>
                <w:szCs w:val="20"/>
              </w:rPr>
            </w:pPr>
            <w:bookmarkStart w:id="0" w:name="_Hlk13745222"/>
            <w:r w:rsidRPr="00970E41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 </w:t>
            </w:r>
            <w:bookmarkEnd w:id="0"/>
            <w:r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970E41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Ben Hill County and Thomas County ANR Agents</w:t>
            </w:r>
          </w:p>
          <w:p w14:paraId="1DCA697B" w14:textId="77777777" w:rsidR="006C11A2" w:rsidRPr="006C11A2" w:rsidRDefault="0061174B" w:rsidP="006C11A2">
            <w:pPr>
              <w:tabs>
                <w:tab w:val="left" w:pos="2532"/>
              </w:tabs>
              <w:kinsoku w:val="0"/>
              <w:overflowPunct w:val="0"/>
              <w:ind w:left="255" w:right="3513"/>
              <w:rPr>
                <w:rFonts w:ascii="Calibri" w:eastAsia="Times New Roman" w:hAnsi="Calibri" w:cs="Calibri"/>
                <w:spacing w:val="-1"/>
                <w:sz w:val="20"/>
                <w:szCs w:val="20"/>
              </w:rPr>
            </w:pPr>
            <w:hyperlink r:id="rId12" w:history="1">
              <w:r w:rsidR="006C11A2" w:rsidRPr="006C11A2">
                <w:rPr>
                  <w:rFonts w:ascii="Calibri" w:eastAsia="Times New Roman" w:hAnsi="Calibri" w:cs="Calibri"/>
                  <w:color w:val="0563C1"/>
                  <w:spacing w:val="-1"/>
                  <w:sz w:val="20"/>
                  <w:szCs w:val="20"/>
                  <w:u w:val="single"/>
                </w:rPr>
                <w:t>hhickey@uga.edu</w:t>
              </w:r>
            </w:hyperlink>
          </w:p>
          <w:p w14:paraId="793D5013" w14:textId="77777777" w:rsidR="006C11A2" w:rsidRPr="006C11A2" w:rsidRDefault="006C11A2" w:rsidP="006C11A2">
            <w:pPr>
              <w:tabs>
                <w:tab w:val="left" w:pos="2532"/>
              </w:tabs>
              <w:kinsoku w:val="0"/>
              <w:overflowPunct w:val="0"/>
              <w:ind w:left="255" w:right="3513"/>
              <w:rPr>
                <w:rFonts w:ascii="Calibri" w:eastAsia="Times New Roman" w:hAnsi="Calibri" w:cs="Calibri"/>
                <w:spacing w:val="-1"/>
                <w:sz w:val="20"/>
                <w:szCs w:val="20"/>
              </w:rPr>
            </w:pPr>
            <w:r w:rsidRPr="006C11A2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229-922-0277</w:t>
            </w:r>
          </w:p>
          <w:p w14:paraId="2F3ECF67" w14:textId="77777777" w:rsidR="006C11A2" w:rsidRPr="006C11A2" w:rsidRDefault="0061174B" w:rsidP="006C11A2">
            <w:pPr>
              <w:tabs>
                <w:tab w:val="left" w:pos="2532"/>
              </w:tabs>
              <w:kinsoku w:val="0"/>
              <w:overflowPunct w:val="0"/>
              <w:ind w:left="255" w:right="3513"/>
              <w:rPr>
                <w:rFonts w:ascii="Calibri" w:eastAsia="Times New Roman" w:hAnsi="Calibri" w:cs="Calibri"/>
                <w:spacing w:val="-1"/>
                <w:sz w:val="20"/>
                <w:szCs w:val="20"/>
              </w:rPr>
            </w:pPr>
            <w:hyperlink r:id="rId13" w:history="1">
              <w:r w:rsidR="006C11A2" w:rsidRPr="006C11A2">
                <w:rPr>
                  <w:rFonts w:ascii="Calibri" w:eastAsia="Times New Roman" w:hAnsi="Calibri" w:cs="Calibri"/>
                  <w:color w:val="0563C1"/>
                  <w:spacing w:val="-1"/>
                  <w:sz w:val="20"/>
                  <w:szCs w:val="20"/>
                  <w:u w:val="single"/>
                </w:rPr>
                <w:t>sydni.barwick25@uga.edu</w:t>
              </w:r>
            </w:hyperlink>
          </w:p>
          <w:p w14:paraId="304FBDEF" w14:textId="17A76CF9" w:rsidR="00312A43" w:rsidRDefault="006C11A2" w:rsidP="006C11A2">
            <w:pPr>
              <w:pStyle w:val="TableParagraph"/>
              <w:kinsoku w:val="0"/>
              <w:overflowPunct w:val="0"/>
              <w:ind w:left="255"/>
            </w:pPr>
            <w:r w:rsidRPr="006C11A2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(229) 225-4130</w:t>
            </w:r>
          </w:p>
        </w:tc>
        <w:tc>
          <w:tcPr>
            <w:tcW w:w="4071" w:type="dxa"/>
            <w:tcBorders>
              <w:top w:val="single" w:sz="24" w:space="0" w:color="9F9F9F"/>
              <w:left w:val="single" w:sz="24" w:space="0" w:color="9F9F9F"/>
              <w:bottom w:val="single" w:sz="24" w:space="0" w:color="9F9F9F"/>
              <w:right w:val="single" w:sz="20" w:space="0" w:color="EEEEEE"/>
            </w:tcBorders>
          </w:tcPr>
          <w:p w14:paraId="7E363BE8" w14:textId="77777777" w:rsidR="00312A43" w:rsidRDefault="006B0F49">
            <w:pPr>
              <w:pStyle w:val="TableParagraph"/>
              <w:kinsoku w:val="0"/>
              <w:overflowPunct w:val="0"/>
              <w:spacing w:before="4" w:line="234" w:lineRule="auto"/>
              <w:ind w:left="1391" w:right="1734" w:hanging="1"/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Deadline:</w:t>
            </w:r>
            <w:r>
              <w:rPr>
                <w:rFonts w:ascii="Calibri" w:hAnsi="Calibri" w:cs="Calibri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October</w:t>
            </w:r>
            <w:r>
              <w:rPr>
                <w:rFonts w:ascii="Calibri" w:hAnsi="Calibri" w:cs="Calibri"/>
                <w:b/>
                <w:bCs/>
                <w:color w:val="FF000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pacing w:val="-5"/>
                <w:sz w:val="20"/>
                <w:szCs w:val="20"/>
              </w:rPr>
              <w:t>1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  <w:spacing w:val="-5"/>
                <w:position w:val="7"/>
                <w:sz w:val="13"/>
                <w:szCs w:val="13"/>
              </w:rPr>
              <w:t>st</w:t>
            </w:r>
            <w:proofErr w:type="spellEnd"/>
          </w:p>
          <w:p w14:paraId="01A53B6E" w14:textId="77777777" w:rsidR="00312A43" w:rsidRDefault="006B0F49">
            <w:pPr>
              <w:pStyle w:val="TableParagraph"/>
              <w:kinsoku w:val="0"/>
              <w:overflowPunct w:val="0"/>
              <w:ind w:right="15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Supporting</w:t>
            </w:r>
            <w:r w:rsidR="00137599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Specialist:</w:t>
            </w:r>
          </w:p>
          <w:p w14:paraId="3AE5A016" w14:textId="77777777" w:rsidR="00312A43" w:rsidRDefault="00137599">
            <w:pPr>
              <w:pStyle w:val="TableParagraph"/>
              <w:kinsoku w:val="0"/>
              <w:overflowPunct w:val="0"/>
              <w:ind w:left="1345" w:right="1298" w:hanging="20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      </w:t>
            </w:r>
            <w:r w:rsidR="006B0F49">
              <w:rPr>
                <w:rFonts w:ascii="Calibri" w:hAnsi="Calibri" w:cs="Calibri"/>
                <w:spacing w:val="-1"/>
                <w:sz w:val="20"/>
                <w:szCs w:val="20"/>
              </w:rPr>
              <w:t>Dr.</w:t>
            </w:r>
            <w:r w:rsidR="006B0F49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Lisa Baxter</w:t>
            </w:r>
            <w:r w:rsidR="006B0F49">
              <w:rPr>
                <w:rFonts w:ascii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 w:rsidR="006B0F49">
              <w:rPr>
                <w:rFonts w:ascii="Calibri" w:hAnsi="Calibri" w:cs="Calibri"/>
                <w:spacing w:val="-1"/>
                <w:sz w:val="20"/>
                <w:szCs w:val="20"/>
              </w:rPr>
              <w:t>Forage</w:t>
            </w:r>
            <w:r w:rsidR="006B0F49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="006B0F49">
              <w:rPr>
                <w:rFonts w:ascii="Calibri" w:hAnsi="Calibri" w:cs="Calibri"/>
                <w:spacing w:val="-2"/>
                <w:sz w:val="20"/>
                <w:szCs w:val="20"/>
              </w:rPr>
              <w:t>Specialist</w:t>
            </w:r>
          </w:p>
          <w:p w14:paraId="163B3D85" w14:textId="77777777" w:rsidR="00137599" w:rsidRPr="00137599" w:rsidRDefault="00137599" w:rsidP="00137599">
            <w:pPr>
              <w:pStyle w:val="TableParagraph"/>
              <w:tabs>
                <w:tab w:val="left" w:pos="1830"/>
              </w:tabs>
              <w:kinsoku w:val="0"/>
              <w:overflowPunct w:val="0"/>
              <w:ind w:left="105" w:right="-44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137599">
              <w:rPr>
                <w:rFonts w:ascii="Calibri" w:hAnsi="Calibri" w:cs="Calibri"/>
                <w:spacing w:val="-1"/>
                <w:sz w:val="20"/>
                <w:szCs w:val="20"/>
              </w:rPr>
              <w:t>College of Agricultural &amp; Environmental Sciences</w:t>
            </w:r>
          </w:p>
          <w:p w14:paraId="79B3C7DE" w14:textId="77777777" w:rsidR="00137599" w:rsidRPr="00137599" w:rsidRDefault="00137599" w:rsidP="00137599">
            <w:pPr>
              <w:pStyle w:val="TableParagraph"/>
              <w:kinsoku w:val="0"/>
              <w:overflowPunct w:val="0"/>
              <w:ind w:left="15" w:right="136"/>
              <w:jc w:val="center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137599">
              <w:rPr>
                <w:rFonts w:ascii="Calibri" w:hAnsi="Calibri" w:cs="Calibri"/>
                <w:spacing w:val="-1"/>
                <w:sz w:val="20"/>
                <w:szCs w:val="20"/>
              </w:rPr>
              <w:t>Department of Crop and Soil Sciences</w:t>
            </w:r>
          </w:p>
          <w:p w14:paraId="01078477" w14:textId="77777777" w:rsidR="00137599" w:rsidRPr="00137599" w:rsidRDefault="00137599" w:rsidP="00137599">
            <w:pPr>
              <w:pStyle w:val="TableParagraph"/>
              <w:kinsoku w:val="0"/>
              <w:overflowPunct w:val="0"/>
              <w:ind w:left="105" w:right="13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137599">
              <w:rPr>
                <w:rFonts w:ascii="Calibri" w:hAnsi="Calibri" w:cs="Calibri"/>
                <w:spacing w:val="-1"/>
                <w:sz w:val="20"/>
                <w:szCs w:val="20"/>
              </w:rPr>
              <w:t>(Mai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137599">
              <w:rPr>
                <w:rFonts w:ascii="Calibri" w:hAnsi="Calibri" w:cs="Calibri"/>
                <w:spacing w:val="-1"/>
                <w:sz w:val="20"/>
                <w:szCs w:val="20"/>
              </w:rPr>
              <w:t>) 2360 Rainwater Road | Tifton, GA 31793</w:t>
            </w:r>
          </w:p>
          <w:p w14:paraId="1871839A" w14:textId="77777777" w:rsidR="00137599" w:rsidRPr="00137599" w:rsidRDefault="00137599" w:rsidP="00137599">
            <w:pPr>
              <w:pStyle w:val="TableParagraph"/>
              <w:kinsoku w:val="0"/>
              <w:overflowPunct w:val="0"/>
              <w:ind w:left="15" w:right="136"/>
              <w:jc w:val="center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137599">
              <w:rPr>
                <w:rFonts w:ascii="Calibri" w:hAnsi="Calibri" w:cs="Calibri"/>
                <w:spacing w:val="-1"/>
                <w:sz w:val="20"/>
                <w:szCs w:val="20"/>
              </w:rPr>
              <w:t>(Ship) 115 Coastal Way | Tifton, GA 31793</w:t>
            </w:r>
          </w:p>
          <w:p w14:paraId="55D27187" w14:textId="77777777" w:rsidR="00312A43" w:rsidRDefault="00137599" w:rsidP="00137599">
            <w:pPr>
              <w:pStyle w:val="TableParagraph"/>
              <w:kinsoku w:val="0"/>
              <w:overflowPunct w:val="0"/>
              <w:spacing w:line="242" w:lineRule="exact"/>
              <w:ind w:left="21"/>
              <w:jc w:val="center"/>
            </w:pPr>
            <w:r w:rsidRPr="00137599">
              <w:rPr>
                <w:rFonts w:ascii="Calibri" w:hAnsi="Calibri" w:cs="Calibri"/>
                <w:spacing w:val="-1"/>
                <w:sz w:val="20"/>
                <w:szCs w:val="20"/>
              </w:rPr>
              <w:t>(Office) 229.386.3459</w:t>
            </w:r>
          </w:p>
        </w:tc>
      </w:tr>
      <w:tr w:rsidR="00312A43" w14:paraId="284F4592" w14:textId="77777777">
        <w:trPr>
          <w:trHeight w:hRule="exact" w:val="545"/>
        </w:trPr>
        <w:tc>
          <w:tcPr>
            <w:tcW w:w="10166" w:type="dxa"/>
            <w:gridSpan w:val="2"/>
            <w:tcBorders>
              <w:top w:val="single" w:sz="24" w:space="0" w:color="9F9F9F"/>
              <w:left w:val="single" w:sz="20" w:space="0" w:color="9F9F9F"/>
              <w:bottom w:val="single" w:sz="24" w:space="0" w:color="9F9F9F"/>
              <w:right w:val="single" w:sz="20" w:space="0" w:color="EEEEEE"/>
            </w:tcBorders>
          </w:tcPr>
          <w:p w14:paraId="702721F9" w14:textId="77777777" w:rsidR="00312A43" w:rsidRDefault="006B0F49">
            <w:pPr>
              <w:pStyle w:val="TableParagraph"/>
              <w:kinsoku w:val="0"/>
              <w:overflowPunct w:val="0"/>
              <w:spacing w:before="118"/>
              <w:ind w:left="121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Sponsored</w:t>
            </w:r>
            <w:r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by:</w:t>
            </w:r>
            <w:r>
              <w:rPr>
                <w:rFonts w:ascii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Pennington</w:t>
            </w:r>
            <w:r>
              <w:rPr>
                <w:rFonts w:ascii="Calibri" w:hAnsi="Calibri" w:cs="Calibri"/>
                <w:b/>
                <w:bCs/>
                <w:color w:val="FF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Seed,</w:t>
            </w:r>
            <w:r>
              <w:rPr>
                <w:rFonts w:ascii="Calibri" w:hAnsi="Calibri" w:cs="Calibri"/>
                <w:b/>
                <w:bCs/>
                <w:color w:val="FF000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Inc.</w:t>
            </w:r>
          </w:p>
        </w:tc>
      </w:tr>
      <w:tr w:rsidR="00312A43" w14:paraId="0CC55BE5" w14:textId="77777777">
        <w:trPr>
          <w:trHeight w:hRule="exact" w:val="2251"/>
        </w:trPr>
        <w:tc>
          <w:tcPr>
            <w:tcW w:w="10166" w:type="dxa"/>
            <w:gridSpan w:val="2"/>
            <w:tcBorders>
              <w:top w:val="single" w:sz="24" w:space="0" w:color="9F9F9F"/>
              <w:left w:val="single" w:sz="20" w:space="0" w:color="9F9F9F"/>
              <w:bottom w:val="single" w:sz="24" w:space="0" w:color="9F9F9F"/>
              <w:right w:val="single" w:sz="20" w:space="0" w:color="EEEEEE"/>
            </w:tcBorders>
          </w:tcPr>
          <w:p w14:paraId="042CAC1D" w14:textId="77777777" w:rsidR="00312A43" w:rsidRDefault="006B0F49">
            <w:pPr>
              <w:pStyle w:val="TableParagraph"/>
              <w:kinsoku w:val="0"/>
              <w:overflowPunct w:val="0"/>
              <w:spacing w:before="118"/>
              <w:ind w:left="1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Purpose:</w:t>
            </w:r>
          </w:p>
          <w:p w14:paraId="40D37F3F" w14:textId="77777777" w:rsidR="00312A43" w:rsidRDefault="006B0F49">
            <w:pPr>
              <w:pStyle w:val="TableParagraph"/>
              <w:kinsoku w:val="0"/>
              <w:overflowPunct w:val="0"/>
              <w:ind w:left="121" w:right="338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Traditional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forage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production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has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yearly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value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over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$165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million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dollars.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When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forage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crops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directed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wildlife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added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in,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value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easily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surpasses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$200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million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dollar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mark.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University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Georgia,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College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Agricultural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Environmental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Sciences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Cooperative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Service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programs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have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significant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impact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hAnsi="Calibri" w:cs="Calibri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industry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each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year.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recommendations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presented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producers,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land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owners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land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managers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through</w:t>
            </w:r>
            <w:r>
              <w:rPr>
                <w:rFonts w:ascii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various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forms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presentations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such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meetings,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field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days,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result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demonstrations,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news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articles,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newsletters,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television</w:t>
            </w:r>
            <w:r>
              <w:rPr>
                <w:rFonts w:ascii="Calibri" w:hAnsi="Calibri" w:cs="Calibri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radio.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award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recognizes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excellence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member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agents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who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have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developed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carried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out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outstanding</w:t>
            </w:r>
            <w:r>
              <w:rPr>
                <w:rFonts w:ascii="Calibri" w:hAnsi="Calibri" w:cs="Calibri"/>
                <w:spacing w:val="10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education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programs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livestock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related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forage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production.</w:t>
            </w:r>
          </w:p>
        </w:tc>
      </w:tr>
      <w:tr w:rsidR="00312A43" w14:paraId="6B1D1FF9" w14:textId="77777777">
        <w:trPr>
          <w:trHeight w:hRule="exact" w:val="1277"/>
        </w:trPr>
        <w:tc>
          <w:tcPr>
            <w:tcW w:w="10166" w:type="dxa"/>
            <w:gridSpan w:val="2"/>
            <w:tcBorders>
              <w:top w:val="single" w:sz="24" w:space="0" w:color="9F9F9F"/>
              <w:left w:val="single" w:sz="20" w:space="0" w:color="9F9F9F"/>
              <w:bottom w:val="single" w:sz="24" w:space="0" w:color="9F9F9F"/>
              <w:right w:val="single" w:sz="20" w:space="0" w:color="EEEEEE"/>
            </w:tcBorders>
          </w:tcPr>
          <w:p w14:paraId="0A632906" w14:textId="77777777" w:rsidR="00312A43" w:rsidRDefault="006B0F49">
            <w:pPr>
              <w:pStyle w:val="TableParagraph"/>
              <w:kinsoku w:val="0"/>
              <w:overflowPunct w:val="0"/>
              <w:spacing w:before="123" w:line="242" w:lineRule="exact"/>
              <w:ind w:left="12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Eligibility:</w:t>
            </w:r>
          </w:p>
          <w:p w14:paraId="192993F0" w14:textId="77777777" w:rsidR="00312A43" w:rsidRDefault="006B0F49">
            <w:pPr>
              <w:pStyle w:val="TableParagraph"/>
              <w:kinsoku w:val="0"/>
              <w:overflowPunct w:val="0"/>
              <w:ind w:left="121" w:right="509"/>
              <w:jc w:val="both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All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members,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good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standing,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forage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responsibilities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may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be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considered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award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submitting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written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summary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their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Extension program(s).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  <w:highlight w:val="yellow"/>
              </w:rPr>
              <w:t>State winners</w:t>
            </w:r>
            <w:r>
              <w:rPr>
                <w:rFonts w:ascii="Calibri" w:hAnsi="Calibri" w:cs="Calibri"/>
                <w:spacing w:val="-3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within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past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years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ineligible.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Team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entries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permitted.</w:t>
            </w:r>
          </w:p>
        </w:tc>
      </w:tr>
      <w:tr w:rsidR="00312A43" w14:paraId="6FF3D097" w14:textId="77777777">
        <w:trPr>
          <w:trHeight w:hRule="exact" w:val="4596"/>
        </w:trPr>
        <w:tc>
          <w:tcPr>
            <w:tcW w:w="10166" w:type="dxa"/>
            <w:gridSpan w:val="2"/>
            <w:tcBorders>
              <w:top w:val="single" w:sz="24" w:space="0" w:color="9F9F9F"/>
              <w:left w:val="single" w:sz="20" w:space="0" w:color="9F9F9F"/>
              <w:bottom w:val="single" w:sz="24" w:space="0" w:color="9F9F9F"/>
              <w:right w:val="single" w:sz="20" w:space="0" w:color="EEEEEE"/>
            </w:tcBorders>
          </w:tcPr>
          <w:p w14:paraId="57607FBA" w14:textId="77777777" w:rsidR="00312A43" w:rsidRDefault="006B0F49">
            <w:pPr>
              <w:pStyle w:val="TableParagraph"/>
              <w:kinsoku w:val="0"/>
              <w:overflowPunct w:val="0"/>
              <w:spacing w:before="125" w:line="242" w:lineRule="exact"/>
              <w:ind w:left="1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Judging</w:t>
            </w:r>
            <w:r>
              <w:rPr>
                <w:rFonts w:ascii="Calibri" w:hAnsi="Calibri" w:cs="Calibri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Criteria:</w:t>
            </w:r>
          </w:p>
          <w:p w14:paraId="2C10EE8B" w14:textId="77777777" w:rsidR="00312A43" w:rsidRDefault="006B0F49">
            <w:pPr>
              <w:pStyle w:val="TableParagraph"/>
              <w:kinsoku w:val="0"/>
              <w:overflowPunct w:val="0"/>
              <w:spacing w:line="238" w:lineRule="auto"/>
              <w:ind w:left="121" w:right="66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should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exceed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four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pages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should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reflect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program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activities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accomplishments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within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past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three</w:t>
            </w:r>
            <w:r>
              <w:rPr>
                <w:rFonts w:ascii="Calibri" w:hAnsi="Calibri" w:cs="Calibri"/>
                <w:spacing w:val="9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years.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Judging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based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on:</w:t>
            </w:r>
          </w:p>
          <w:p w14:paraId="209C1A86" w14:textId="77777777" w:rsidR="00312A43" w:rsidRDefault="00312A43">
            <w:pPr>
              <w:pStyle w:val="TableParagraph"/>
              <w:kinsoku w:val="0"/>
              <w:overflowPunct w:val="0"/>
              <w:rPr>
                <w:rFonts w:ascii="Cambria" w:hAnsi="Cambria" w:cs="Cambria"/>
                <w:b/>
                <w:bCs/>
              </w:rPr>
            </w:pPr>
          </w:p>
          <w:p w14:paraId="1FB239DC" w14:textId="77777777" w:rsidR="00312A43" w:rsidRDefault="006B0F49">
            <w:pPr>
              <w:pStyle w:val="ListParagraph"/>
              <w:numPr>
                <w:ilvl w:val="0"/>
                <w:numId w:val="1"/>
              </w:numPr>
              <w:tabs>
                <w:tab w:val="left" w:pos="362"/>
              </w:tabs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Statement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problem(s)</w:t>
            </w:r>
          </w:p>
          <w:p w14:paraId="136262B9" w14:textId="77777777" w:rsidR="00312A43" w:rsidRDefault="006B0F49">
            <w:pPr>
              <w:pStyle w:val="ListParagraph"/>
              <w:numPr>
                <w:ilvl w:val="0"/>
                <w:numId w:val="1"/>
              </w:numPr>
              <w:tabs>
                <w:tab w:val="left" w:pos="362"/>
              </w:tabs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Statement</w:t>
            </w:r>
            <w:r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educational</w:t>
            </w:r>
            <w:r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objectives</w:t>
            </w:r>
          </w:p>
          <w:p w14:paraId="407216B8" w14:textId="77777777" w:rsidR="00312A43" w:rsidRDefault="006B0F49">
            <w:pPr>
              <w:pStyle w:val="ListParagraph"/>
              <w:numPr>
                <w:ilvl w:val="0"/>
                <w:numId w:val="1"/>
              </w:numPr>
              <w:tabs>
                <w:tab w:val="left" w:pos="362"/>
              </w:tabs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Report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implemented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activities</w:t>
            </w:r>
          </w:p>
          <w:p w14:paraId="73DE5D91" w14:textId="77777777" w:rsidR="00312A43" w:rsidRDefault="006B0F49">
            <w:pPr>
              <w:pStyle w:val="ListParagraph"/>
              <w:numPr>
                <w:ilvl w:val="0"/>
                <w:numId w:val="1"/>
              </w:numPr>
              <w:tabs>
                <w:tab w:val="left" w:pos="362"/>
              </w:tabs>
              <w:kinsoku w:val="0"/>
              <w:overflowPunct w:val="0"/>
              <w:spacing w:before="3" w:line="243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Documented</w:t>
            </w:r>
            <w:r>
              <w:rPr>
                <w:rFonts w:ascii="Calibri" w:hAnsi="Calibri" w:cs="Calibri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Impact</w:t>
            </w:r>
          </w:p>
          <w:p w14:paraId="34B883E1" w14:textId="77777777" w:rsidR="00312A43" w:rsidRDefault="006B0F49">
            <w:pPr>
              <w:pStyle w:val="ListParagraph"/>
              <w:numPr>
                <w:ilvl w:val="0"/>
                <w:numId w:val="1"/>
              </w:numPr>
              <w:tabs>
                <w:tab w:val="left" w:pos="362"/>
              </w:tabs>
              <w:kinsoku w:val="0"/>
              <w:overflowPunct w:val="0"/>
              <w:spacing w:line="243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Over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all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creativity</w:t>
            </w:r>
          </w:p>
          <w:p w14:paraId="25A8207D" w14:textId="77777777" w:rsidR="00312A43" w:rsidRDefault="00312A43">
            <w:pPr>
              <w:pStyle w:val="TableParagraph"/>
              <w:kinsoku w:val="0"/>
              <w:overflowPunct w:val="0"/>
              <w:spacing w:before="7"/>
              <w:rPr>
                <w:rFonts w:ascii="Cambria" w:hAnsi="Cambria" w:cs="Cambria"/>
                <w:b/>
                <w:bCs/>
                <w:sz w:val="23"/>
                <w:szCs w:val="23"/>
              </w:rPr>
            </w:pPr>
          </w:p>
          <w:p w14:paraId="3DF31568" w14:textId="77777777" w:rsidR="00312A43" w:rsidRDefault="006B0F49">
            <w:pPr>
              <w:pStyle w:val="TableParagraph"/>
              <w:kinsoku w:val="0"/>
              <w:overflowPunct w:val="0"/>
              <w:ind w:left="121" w:right="35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IMPORTANT:</w:t>
            </w:r>
            <w:r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Entries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should</w:t>
            </w:r>
            <w:r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demonstrate</w:t>
            </w:r>
            <w:r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multiple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programming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effort</w:t>
            </w:r>
            <w:r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address</w:t>
            </w:r>
            <w:r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Forage</w:t>
            </w:r>
            <w:r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Wildlife</w:t>
            </w:r>
            <w:r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issues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b/>
                <w:bCs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county</w:t>
            </w:r>
            <w:r>
              <w:rPr>
                <w:rFonts w:ascii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area</w:t>
            </w:r>
            <w:r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including,</w:t>
            </w:r>
            <w:r>
              <w:rPr>
                <w:rFonts w:ascii="Calibri" w:hAnsi="Calibri" w:cs="Calibri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but</w:t>
            </w:r>
            <w:r>
              <w:rPr>
                <w:rFonts w:ascii="Calibri" w:hAnsi="Calibri" w:cs="Calibri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not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limited</w:t>
            </w:r>
            <w:r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to,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seminars,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demonstrations,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newsletters,</w:t>
            </w:r>
            <w:r>
              <w:rPr>
                <w:rFonts w:ascii="Calibri" w:hAnsi="Calibri" w:cs="Calibri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mass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media,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field</w:t>
            </w:r>
            <w:r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days,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meetings,</w:t>
            </w:r>
            <w:r>
              <w:rPr>
                <w:rFonts w:ascii="Calibri" w:hAnsi="Calibri" w:cs="Calibri"/>
                <w:b/>
                <w:bCs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individual</w:t>
            </w:r>
            <w:r>
              <w:rPr>
                <w:rFonts w:ascii="Calibri" w:hAnsi="Calibri" w:cs="Calibri"/>
                <w:b/>
                <w:bCs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consultations,</w:t>
            </w:r>
            <w:r>
              <w:rPr>
                <w:rFonts w:ascii="Calibri" w:hAnsi="Calibri" w:cs="Calibri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etc.</w:t>
            </w:r>
          </w:p>
          <w:p w14:paraId="318900E3" w14:textId="77777777" w:rsidR="00312A43" w:rsidRDefault="006B0F49">
            <w:pPr>
              <w:pStyle w:val="TableParagraph"/>
              <w:kinsoku w:val="0"/>
              <w:overflowPunct w:val="0"/>
              <w:spacing w:before="5" w:line="520" w:lineRule="atLeast"/>
              <w:ind w:left="121" w:right="2444"/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page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listing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any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supporting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materials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permitted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addition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four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page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report.</w:t>
            </w:r>
            <w:r>
              <w:rPr>
                <w:rFonts w:ascii="Calibri" w:hAnsi="Calibri" w:cs="Calibri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Judges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include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Forage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Specialist(s)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industry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professionals.</w:t>
            </w:r>
          </w:p>
        </w:tc>
      </w:tr>
      <w:tr w:rsidR="00312A43" w14:paraId="30DEF16E" w14:textId="77777777">
        <w:trPr>
          <w:trHeight w:hRule="exact" w:val="1507"/>
        </w:trPr>
        <w:tc>
          <w:tcPr>
            <w:tcW w:w="10166" w:type="dxa"/>
            <w:gridSpan w:val="2"/>
            <w:tcBorders>
              <w:top w:val="single" w:sz="24" w:space="0" w:color="9F9F9F"/>
              <w:left w:val="single" w:sz="20" w:space="0" w:color="9F9F9F"/>
              <w:bottom w:val="single" w:sz="24" w:space="0" w:color="9F9F9F"/>
              <w:right w:val="single" w:sz="20" w:space="0" w:color="EEEEEE"/>
            </w:tcBorders>
          </w:tcPr>
          <w:p w14:paraId="77961FAC" w14:textId="77777777" w:rsidR="00312A43" w:rsidRDefault="006B0F49">
            <w:pPr>
              <w:pStyle w:val="TableParagraph"/>
              <w:kinsoku w:val="0"/>
              <w:overflowPunct w:val="0"/>
              <w:spacing w:before="123" w:line="243" w:lineRule="exact"/>
              <w:ind w:left="1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Award:</w:t>
            </w:r>
          </w:p>
          <w:p w14:paraId="5549FC33" w14:textId="16306FB1" w:rsidR="00312A43" w:rsidRDefault="006B0F49">
            <w:pPr>
              <w:pStyle w:val="TableParagraph"/>
              <w:kinsoku w:val="0"/>
              <w:overflowPunct w:val="0"/>
              <w:spacing w:line="243" w:lineRule="exact"/>
              <w:ind w:left="1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  <w:highlight w:val="yellow"/>
              </w:rPr>
              <w:t>The</w:t>
            </w:r>
            <w:r>
              <w:rPr>
                <w:rFonts w:ascii="Calibri" w:hAnsi="Calibri" w:cs="Calibri"/>
                <w:spacing w:val="-13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  <w:highlight w:val="yellow"/>
              </w:rPr>
              <w:t>State</w:t>
            </w:r>
            <w:r>
              <w:rPr>
                <w:rFonts w:ascii="Calibri" w:hAnsi="Calibri" w:cs="Calibri"/>
                <w:spacing w:val="-13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  <w:highlight w:val="yellow"/>
              </w:rPr>
              <w:t>Winner</w:t>
            </w:r>
            <w:r>
              <w:rPr>
                <w:rFonts w:ascii="Calibri" w:hAnsi="Calibri" w:cs="Calibri"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  <w:highlight w:val="yellow"/>
              </w:rPr>
              <w:t>will</w:t>
            </w:r>
            <w:r>
              <w:rPr>
                <w:rFonts w:ascii="Calibri" w:hAnsi="Calibri" w:cs="Calibri"/>
                <w:spacing w:val="-1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  <w:highlight w:val="yellow"/>
              </w:rPr>
              <w:t>receive</w:t>
            </w:r>
            <w:r>
              <w:rPr>
                <w:rFonts w:ascii="Calibri" w:hAnsi="Calibri" w:cs="Calibri"/>
                <w:spacing w:val="-8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a</w:t>
            </w:r>
            <w:r>
              <w:rPr>
                <w:rFonts w:ascii="Calibri" w:hAnsi="Calibri" w:cs="Calibri"/>
                <w:spacing w:val="-9"/>
                <w:sz w:val="20"/>
                <w:szCs w:val="20"/>
                <w:highlight w:val="yellow"/>
              </w:rPr>
              <w:t xml:space="preserve"> </w:t>
            </w:r>
            <w:r w:rsidR="0061174B">
              <w:rPr>
                <w:rFonts w:ascii="Calibri" w:hAnsi="Calibri" w:cs="Calibri"/>
                <w:spacing w:val="-1"/>
                <w:sz w:val="20"/>
                <w:szCs w:val="20"/>
                <w:highlight w:val="yellow"/>
              </w:rPr>
              <w:t xml:space="preserve">Plaque </w:t>
            </w:r>
            <w:bookmarkStart w:id="1" w:name="_GoBack"/>
            <w:bookmarkEnd w:id="1"/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and</w:t>
            </w:r>
            <w:r>
              <w:rPr>
                <w:rFonts w:ascii="Calibri" w:hAnsi="Calibri" w:cs="Calibri"/>
                <w:spacing w:val="-9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a</w:t>
            </w:r>
            <w:r>
              <w:rPr>
                <w:rFonts w:ascii="Calibri" w:hAnsi="Calibri" w:cs="Calibri"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  <w:highlight w:val="yellow"/>
              </w:rPr>
              <w:t>$250</w:t>
            </w:r>
            <w:r>
              <w:rPr>
                <w:rFonts w:ascii="Calibri" w:hAnsi="Calibri" w:cs="Calibri"/>
                <w:spacing w:val="-1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  <w:highlight w:val="yellow"/>
              </w:rPr>
              <w:t>cash</w:t>
            </w:r>
            <w:r>
              <w:rPr>
                <w:rFonts w:ascii="Calibri" w:hAnsi="Calibri" w:cs="Calibri"/>
                <w:spacing w:val="-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  <w:highlight w:val="yellow"/>
              </w:rPr>
              <w:t>award.</w:t>
            </w:r>
          </w:p>
          <w:p w14:paraId="125D0DF7" w14:textId="77777777" w:rsidR="00312A43" w:rsidRDefault="00312A43">
            <w:pPr>
              <w:pStyle w:val="TableParagraph"/>
              <w:kinsoku w:val="0"/>
              <w:overflowPunct w:val="0"/>
              <w:spacing w:before="7"/>
              <w:rPr>
                <w:rFonts w:ascii="Cambria" w:hAnsi="Cambria" w:cs="Cambria"/>
                <w:b/>
                <w:bCs/>
                <w:sz w:val="23"/>
                <w:szCs w:val="23"/>
              </w:rPr>
            </w:pPr>
          </w:p>
          <w:p w14:paraId="16ED839E" w14:textId="77777777" w:rsidR="00312A43" w:rsidRDefault="006B0F49">
            <w:pPr>
              <w:pStyle w:val="TableParagraph"/>
              <w:kinsoku w:val="0"/>
              <w:overflowPunct w:val="0"/>
              <w:ind w:left="121" w:right="702"/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Recipients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must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attend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GACAA</w:t>
            </w:r>
            <w:r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Annual</w:t>
            </w:r>
            <w:r>
              <w:rPr>
                <w:rFonts w:ascii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Meeting/Professional</w:t>
            </w:r>
            <w:r>
              <w:rPr>
                <w:rFonts w:ascii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Improvement</w:t>
            </w:r>
            <w:r>
              <w:rPr>
                <w:rFonts w:ascii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Conference</w:t>
            </w:r>
            <w:r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receive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awards,</w:t>
            </w:r>
            <w:r>
              <w:rPr>
                <w:rFonts w:ascii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unless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exempted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>by</w:t>
            </w:r>
            <w:r>
              <w:rPr>
                <w:rFonts w:ascii="Calibri" w:hAnsi="Calibri" w:cs="Calibri"/>
                <w:b/>
                <w:bCs/>
                <w:spacing w:val="140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GACAA</w:t>
            </w:r>
            <w:r>
              <w:rPr>
                <w:rFonts w:ascii="Calibri" w:hAnsi="Calibri" w:cs="Calibri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President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because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of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extenuating</w:t>
            </w:r>
            <w:r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circumstances.</w:t>
            </w:r>
            <w:r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(Established</w:t>
            </w:r>
            <w:r>
              <w:rPr>
                <w:rFonts w:ascii="Calibri" w:hAnsi="Calibri" w:cs="Calibri"/>
                <w:b/>
                <w:bCs/>
                <w:i/>
                <w:i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by</w:t>
            </w:r>
            <w:r>
              <w:rPr>
                <w:rFonts w:ascii="Calibri" w:hAnsi="Calibri" w:cs="Calibri"/>
                <w:b/>
                <w:bCs/>
                <w:i/>
                <w:i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GACAA</w:t>
            </w:r>
            <w:r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Board</w:t>
            </w:r>
            <w:r>
              <w:rPr>
                <w:rFonts w:ascii="Calibri" w:hAnsi="Calibri" w:cs="Calibri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action,</w:t>
            </w:r>
            <w:r>
              <w:rPr>
                <w:rFonts w:ascii="Calibri" w:hAnsi="Calibri" w:cs="Calibri"/>
                <w:b/>
                <w:bCs/>
                <w:i/>
                <w:i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November,</w:t>
            </w:r>
            <w:r>
              <w:rPr>
                <w:rFonts w:ascii="Calibri" w:hAnsi="Calibri" w:cs="Calibri"/>
                <w:b/>
                <w:bCs/>
                <w:i/>
                <w:i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2008)</w:t>
            </w:r>
          </w:p>
        </w:tc>
      </w:tr>
    </w:tbl>
    <w:p w14:paraId="73E0E92B" w14:textId="745549AE" w:rsidR="006B0F49" w:rsidRDefault="006B0F49">
      <w:pPr>
        <w:pStyle w:val="BodyText"/>
        <w:kinsoku w:val="0"/>
        <w:overflowPunct w:val="0"/>
        <w:spacing w:before="218"/>
        <w:ind w:left="0" w:right="117" w:firstLine="0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Revised: 0</w:t>
      </w:r>
      <w:r w:rsidR="003F0C09">
        <w:rPr>
          <w:rFonts w:ascii="Times New Roman" w:hAnsi="Times New Roman" w:cs="Times New Roman"/>
          <w:spacing w:val="-2"/>
          <w:sz w:val="22"/>
          <w:szCs w:val="22"/>
        </w:rPr>
        <w:t>8</w:t>
      </w:r>
      <w:r>
        <w:rPr>
          <w:rFonts w:ascii="Times New Roman" w:hAnsi="Times New Roman" w:cs="Times New Roman"/>
          <w:spacing w:val="-2"/>
          <w:sz w:val="22"/>
          <w:szCs w:val="22"/>
        </w:rPr>
        <w:t>/20</w:t>
      </w:r>
      <w:r w:rsidR="003F0C09">
        <w:rPr>
          <w:rFonts w:ascii="Times New Roman" w:hAnsi="Times New Roman" w:cs="Times New Roman"/>
          <w:spacing w:val="-2"/>
          <w:sz w:val="22"/>
          <w:szCs w:val="22"/>
        </w:rPr>
        <w:t>22</w:t>
      </w:r>
    </w:p>
    <w:sectPr w:rsidR="006B0F49">
      <w:type w:val="continuous"/>
      <w:pgSz w:w="12240" w:h="15840"/>
      <w:pgMar w:top="640" w:right="80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61" w:hanging="240"/>
      </w:pPr>
      <w:rPr>
        <w:rFonts w:ascii="Calibri" w:hAnsi="Calibri" w:cs="Calibri"/>
        <w:b w:val="0"/>
        <w:bCs w:val="0"/>
        <w:spacing w:val="-2"/>
        <w:w w:val="98"/>
        <w:sz w:val="20"/>
        <w:szCs w:val="20"/>
      </w:rPr>
    </w:lvl>
    <w:lvl w:ilvl="1">
      <w:numFmt w:val="bullet"/>
      <w:lvlText w:val="•"/>
      <w:lvlJc w:val="left"/>
      <w:pPr>
        <w:ind w:left="1336" w:hanging="240"/>
      </w:pPr>
    </w:lvl>
    <w:lvl w:ilvl="2">
      <w:numFmt w:val="bullet"/>
      <w:lvlText w:val="•"/>
      <w:lvlJc w:val="left"/>
      <w:pPr>
        <w:ind w:left="2312" w:hanging="240"/>
      </w:pPr>
    </w:lvl>
    <w:lvl w:ilvl="3">
      <w:numFmt w:val="bullet"/>
      <w:lvlText w:val="•"/>
      <w:lvlJc w:val="left"/>
      <w:pPr>
        <w:ind w:left="3287" w:hanging="240"/>
      </w:pPr>
    </w:lvl>
    <w:lvl w:ilvl="4">
      <w:numFmt w:val="bullet"/>
      <w:lvlText w:val="•"/>
      <w:lvlJc w:val="left"/>
      <w:pPr>
        <w:ind w:left="4263" w:hanging="240"/>
      </w:pPr>
    </w:lvl>
    <w:lvl w:ilvl="5">
      <w:numFmt w:val="bullet"/>
      <w:lvlText w:val="•"/>
      <w:lvlJc w:val="left"/>
      <w:pPr>
        <w:ind w:left="5238" w:hanging="240"/>
      </w:pPr>
    </w:lvl>
    <w:lvl w:ilvl="6">
      <w:numFmt w:val="bullet"/>
      <w:lvlText w:val="•"/>
      <w:lvlJc w:val="left"/>
      <w:pPr>
        <w:ind w:left="6214" w:hanging="240"/>
      </w:pPr>
    </w:lvl>
    <w:lvl w:ilvl="7">
      <w:numFmt w:val="bullet"/>
      <w:lvlText w:val="•"/>
      <w:lvlJc w:val="left"/>
      <w:pPr>
        <w:ind w:left="7189" w:hanging="240"/>
      </w:pPr>
    </w:lvl>
    <w:lvl w:ilvl="8">
      <w:numFmt w:val="bullet"/>
      <w:lvlText w:val="•"/>
      <w:lvlJc w:val="left"/>
      <w:pPr>
        <w:ind w:left="8165" w:hanging="2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99"/>
    <w:rsid w:val="00112EEC"/>
    <w:rsid w:val="00137599"/>
    <w:rsid w:val="00312A43"/>
    <w:rsid w:val="00347D54"/>
    <w:rsid w:val="00352077"/>
    <w:rsid w:val="003F0C09"/>
    <w:rsid w:val="0061174B"/>
    <w:rsid w:val="006B0F49"/>
    <w:rsid w:val="006C11A2"/>
    <w:rsid w:val="0097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FCE94"/>
  <w14:defaultImageDpi w14:val="0"/>
  <w15:docId w15:val="{11A1E15D-75A4-40FB-997C-DF41B153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1" w:hanging="24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ydni.barwick25@uga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hickey@ug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b64780@uga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%20hhickey@uga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8750FD24A5A4E8124C737CA0641E4" ma:contentTypeVersion="14" ma:contentTypeDescription="Create a new document." ma:contentTypeScope="" ma:versionID="a9b5fcb1d347f0b0e65f9cb8b176c869">
  <xsd:schema xmlns:xsd="http://www.w3.org/2001/XMLSchema" xmlns:xs="http://www.w3.org/2001/XMLSchema" xmlns:p="http://schemas.microsoft.com/office/2006/metadata/properties" xmlns:ns3="c7abd270-d3c8-4478-9740-dbb5943fc225" xmlns:ns4="11075d28-78cb-47c2-9927-292134a23098" targetNamespace="http://schemas.microsoft.com/office/2006/metadata/properties" ma:root="true" ma:fieldsID="7b8d908a36e8399380232e1099ce8aa8" ns3:_="" ns4:_="">
    <xsd:import namespace="c7abd270-d3c8-4478-9740-dbb5943fc225"/>
    <xsd:import namespace="11075d28-78cb-47c2-9927-292134a230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d270-d3c8-4478-9740-dbb5943fc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75d28-78cb-47c2-9927-292134a2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42A8E-97A8-4987-A600-6E4905C9E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bd270-d3c8-4478-9740-dbb5943fc225"/>
    <ds:schemaRef ds:uri="11075d28-78cb-47c2-9927-292134a2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8E0E8C-C5BE-422D-B814-9CAE8DFD6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64AE2-2366-4B12-B640-43C4845344E1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11075d28-78cb-47c2-9927-292134a23098"/>
    <ds:schemaRef ds:uri="http://purl.org/dc/terms/"/>
    <ds:schemaRef ds:uri="http://purl.org/dc/elements/1.1/"/>
    <ds:schemaRef ds:uri="http://schemas.openxmlformats.org/package/2006/metadata/core-properties"/>
    <ds:schemaRef ds:uri="c7abd270-d3c8-4478-9740-dbb5943fc22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MALTA Green Industry Education Award</vt:lpstr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MALTA Green Industry Education Award</dc:title>
  <dc:subject/>
  <dc:creator>Dr. Clint Waltz</dc:creator>
  <cp:keywords/>
  <dc:description/>
  <cp:lastModifiedBy>Holly Anderson</cp:lastModifiedBy>
  <cp:revision>5</cp:revision>
  <dcterms:created xsi:type="dcterms:W3CDTF">2022-08-05T14:52:00Z</dcterms:created>
  <dcterms:modified xsi:type="dcterms:W3CDTF">2022-08-10T19:48:00Z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0x010100B288750FD24A5A4E8124C737CA0641E4</vt:lpwstr>
  </property>
</Properties>
</file>